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E7" w:rsidRPr="00B521CC" w:rsidRDefault="000F68E7" w:rsidP="000F68E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hyperlink r:id="rId6" w:history="1"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ukrclassic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.</w:t>
        </w:r>
        <w:r w:rsidRPr="00B521CC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ua</w:t>
        </w:r>
      </w:hyperlink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0F68E7" w:rsidRDefault="000F68E7" w:rsidP="000F68E7">
      <w:pPr>
        <w:pStyle w:val="a3"/>
        <w:rPr>
          <w:rStyle w:val="a4"/>
          <w:rFonts w:ascii="Arial" w:hAnsi="Arial" w:cs="Arial"/>
          <w:color w:val="000000"/>
          <w:sz w:val="21"/>
          <w:szCs w:val="21"/>
        </w:rPr>
      </w:pPr>
    </w:p>
    <w:p w:rsidR="000F68E7" w:rsidRDefault="000F68E7" w:rsidP="000F68E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Іван Франко 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ЛІТЕРАТУРА, ЇЇ ЗАВДАННЯ І НАЙВАЖЛИВІШІ ЦІХИ </w:t>
      </w:r>
    </w:p>
    <w:p w:rsidR="000F68E7" w:rsidRDefault="000F68E7" w:rsidP="000F68E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Стаття </w:t>
      </w:r>
      <w:r>
        <w:rPr>
          <w:rFonts w:ascii="Arial" w:hAnsi="Arial" w:cs="Arial"/>
          <w:color w:val="000000"/>
          <w:sz w:val="21"/>
          <w:szCs w:val="21"/>
        </w:rPr>
        <w:br/>
        <w:t>-------------------------------------------------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(«Правда», часть літературно-наукова. Книжка друга. «Сьогочасне літературне прямування»)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Тямлю ще дуже добре тоті блаженні часи, коли бувало зійдеться нас кількох гарячих патріотів-ідеалістів і почнемо широку бесіду про літературу, її високі завдання і напрями, високі ідеали, котрі вона має вказувати чоловікові, про досконалість артистичної форми і про вплив, який має література на саму «передову» часть суспільності. Ми балакали голосно і гаряче, спорили про питання побічні та дальші, але на головне зо всім годилися, іменно на те, що вплив той огромний і благотворний, що ідеали тоті високі і завдання також високі. Правда, говорячи про такі високі матерії, ми, крім Шевченка, не здибали нікого, кого б могли узяти за примір (та й Шевченко — кожний чув у своїй совісті — якось не підходив сюди, якось не «пасував», мов гранчасте до круглого), — і для того звичайно ставили за примір писателів чужих — Гомера, Данте, Шекспіра, Гете, — т. є. таких писателів, про котрих знали, що вони «великі», «генії», але не знали докладно, в чім лежить їх великість, в чім проявився їх геній. Підпираючися тими великими іменами, мов щудлами[1], ми плели несосвітенну тарабарщину про літературу (так я думаю нині про ті бесіди), — установляли і валили «вічні, незмінні естетичні правила», — а котрий гарячіший, то спішив і на примірах власної композиції доказувати правду і незмінність свіжоухвалених регул. Ах, се були часи святої благонаміреності та патріотичних поривів, часи молоді, коли все блискуче було золото, все римоване — поезія, все надуте — велич і повага. То що ж, — блаженні ті часи минули, пропали! Погляди змінилися, незмінні і вічні закони естетики розслизлися, мов сніг на сонці, література вказалася моєму оку вже не здалека, на висоті, як во дні оні, а зблизька, в домашнім, так сказати, уборі, за кулісами, а її всякі ідеали, величні завдання, артистичні форми, — все то — та що й говорити!.. Та й давні приятелі (бодай деякі, що між нами лишилися) зовсім уже не потягають балакати про «височину», — ба, коли часом зайде бесіда про літературу, то сейчас ставлять проти неї, мов таран-стінолом, проклятуще «Пощо?» і починають спорити про те хіба, чи потрібна література взагалі, чи ні? Правда, як страшно часи змінилися, хоч і в якім короткім часі!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Я б і не згадував тепер про ті часи, коли б не одно. От я прочитав на початку другої сьогорічної книжки «Літературної правди» статтю, мабуть, статтю програмову редакції (без підпису автора), і — чи повірите? — побачив у ній майже око в око все те, що ми колись-то балакали про літературні «принципи» і «ідеали». Я не стану вам говорити, які милі споминки викликала в моїй голові тота стаття (вона притім написана дуже гарно, видно, вийшла з-під пера деякого з наших поважніших літератів і читається дуже любо), але розповім вам коротенько її зміст. Автор статті (так, як і ми колись у своїх бесідах) ставить на вступі перше незмінне і вічне правило, — чи ні, догму, а іменно, що Україна і Московщина не можуть мати спільної літератури. Сеся думка (попри другі, до котрих швидко дійдемо) тягнеться і доказується через цілу статтю, доказується множеством доказів, і треба признати правду, що авторові удається вповні переконати кожного, що воно справді так, що література московська для нас — зовсім до ні до чого, а наша для москалів також зовсім до ні до чого. Правда, не один, знаючий діло (а тільки для таких, думаю, і писана стаття), знає вже давно, що воно так є, і знає навіть, чому воно так є і так бути мусить (сього автор статті забув, видно, сказати), ну, але що ж зробиш; не шкодить воно нічого й лишній раз правду сказати. Свою думку проводить ч. автор насамперед через історію нашої давньої літератури церковно-схоластичної і бачить, що вона могла бути спільна обом народам іменно тому, що була церковно-схоластична, т. е. чужа одному й другому народові. Але тут же й обрушується ч. автор на московських істориків літератури, </w:t>
      </w:r>
      <w:r>
        <w:rPr>
          <w:rFonts w:ascii="Arial" w:hAnsi="Arial" w:cs="Arial"/>
          <w:color w:val="000000"/>
          <w:sz w:val="21"/>
          <w:szCs w:val="21"/>
        </w:rPr>
        <w:lastRenderedPageBreak/>
        <w:t>яким правом вони сміють старинні пам'ятники староруської київської літератури пхати в свої історії, і замічає, що се вони роблять «без сорому». По-моєму — ні за що б ч. авторові за те гніватись. Бо що ж, — одно, що чи сяк чи так, а тота література була чужа народові, значить, бери її собі всякий, хто хоче, і обробляй, а коли й нам з неї дещо пригодиться, то й ми зачерпнем, — а друге і ще важніше то, що — говорим проти вовка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, скажімо й за вовка — все-таки московські вчені і попрацювали над виданням та науковим поясненням тих пам'ятників коли не більше наших, то бодай стільки, що наші, — значить, і право яке-небудь мають до неї. Надмірне відхрещування від російської літератури доводить ч. автора ще й до другого цікавого висказу. Він каже (і справедливо), що українська література під московським урядом не могла і не може добре розвиватися, дізнаючи всякого гніту, а в противенстві до того згадує про літературу галицьку, котра ді «розвивалася самостійніше і нормальніше, бо тут не було великоруської літератури» (стор. 10). Ч. автор мусить бути українець, не галичанин, і певно знає галицьку літературу тільки з оповідання, коли може говорити про її самостійний і нормальний розвиток. Впрочім, воно і в тім питання, що хто розуміє під самостійним розвитком. Коли розуміти під самостійним розвитком пусте балакання про самостійність, а під нормальним розвитком — не обтяжування голови ні знанням, ні власною думкою, — ну, то я готов признати, що наша галицька література в такім розвитку зайшла дуже далеко. Очевидно — ч. авторові так важко дався взнаки гніт московський (чи урядовий, чи літературний?), що навів його на думку зовсім односторонню і неправдиву, що де нема московського гніту, там нема ніякого гніту, там, значить, іно жий, та будь, та розвивайся! Коли б ч. автор був у Галичині і бачив у нас свої гніти і гнітики, то порозумів би швидко, що так надто самостійно і нормально й нам нікуди розвиватися. Розуміється, редакція «Правди», другими разами така скора до приміток, не сказала тут від себе нічого і не спростувала помилки автора, бо тота помилка, — се прецінь комплімент її власній, захваленій і окричаній «самостійності!».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— Але що ж се ви б'єте на самостійність? Що вам винна самостійність? Хіба ви перечите її, хіба й ви хочете «єдиного літературного язика»? — так запитає нас, може, дехто. Се питання в грунті речі дуже наївне, дитинне і нічо не значуще, — але воно серед наших обставин могло б дати притоку до криків, нарікань, підозрінь і т. д. — тому-то й хочемо сказати в тім згляді свою думку.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Зачнім від літератури. Ч. автор статті в «Правді» мучиться і доказує, що література українська має бути зовсім самостійна і відрубна від московської. Для кого має бути ся відрубна література? Чи для самої інтелігенції? Очевидячки — ні, бо інтелігенція, вже коли хоче бути інтелігенцією, не може замкнутися в тіснім кружку одної літератури, але мусить студіювати, читати і порівнювати й твори других літератур : московської, німецької, французької і проч. Значить — тут відрубності не зведеш, бо тут головна ціль — іменно якнайбільший космополітизм думки і научної праці. Значить — така відрубна література може бути тільки для народу, для маси, не знаючої другої бесіди. Але іменно тому, що маса тота не знає ніякої другої бесіди, то й ніяка друга література для неї не можлива, бо маса її попросту не зрозуміє. Значить, ніщо й доказувати самостійність і потребу самостійності, бо вона доказана самим тим фактом, що так є і інакше бути не може. Таке доказування або дуже наївне, немов доказування того, що вдень дійсно сонце світить, — або показує, що самому доказуючому се питання неясне, що сам він не вірить в нього і силується вмовити в себе, що воно так, а не інакше — звісна-бо річ, що тільки то доказується, що може бути так, а може бути й не так.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Ідім далі. Ч. автор, очевидно, в своїй статті декуди змішав літературу з державою, т. є. урядом та жандармами, а іменно там, де говорить про гніт Московщини на Українщину. Що тут винна московська література (розуміємо під літературою її найпередовішу, найчеснішу часть, про котру тільки й може у нас бути бесіда; доноси різних Каткових та глагольствія слов'янофілів ми сюди не вчислюємо і наслідувати їх нікому не радимо)? А коли московська література на вас, українську інтелігенцію, мала який вплив, коли вона вас куди-небудь повела, — га, то самі на себе нарікайте, що не виробили своїх власних, сильніших течій мислі, і розбирайте, чи вплив чужого був добрий, чи лихий. А такого розбору в ч. автора нема, хоч вплив московської літератури на українську інтелігенцію він, очевидячки, признає. Розуміється, держава московська, її жандарми та чиновники і їх гніт на всяку свобідну думку — одно діло, а література російська з Гоголями, Белінськими, Тургенєвими, Добролюбовими, Писарєвими, Щаповими, Решетниковими та Некрасовими — зовсім друге діло. І що ще дивніше! У ч. автора бачимо (не виразно, а немов з-за сита) таке понімання: ставаймо не супроти московської </w:t>
      </w:r>
      <w:r>
        <w:rPr>
          <w:rFonts w:ascii="Arial" w:hAnsi="Arial" w:cs="Arial"/>
          <w:color w:val="000000"/>
          <w:sz w:val="21"/>
          <w:szCs w:val="21"/>
        </w:rPr>
        <w:lastRenderedPageBreak/>
        <w:t>держави, чиновників та жандармів, а проти московської бесіди та московських писателів, котрі-ді і по духу і по думках нам — чужина. Се так значить, як коли б хто казав лишати в супокою того, хто нас б'є, а термосити того, хто, хоть і сам слабий, силується нас боронити. Ось до якої логіки доводить язикова та літературна самостійність. Чому? Бо нема в неї глибшої підстави, котра одна могла би надати їй значення серйозне, — а тота підстава — се самостійність політична.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Нам дуже дивно, що наші й українські народовці так давно вже балакають про самостійність, а й досі чи не вміли, чи не сміли договоритися до ясного і одвертого заявлення свого права на самостійність політичну, яко свобідна, сполучена громада людей-робітників української породи супроти других слов'янських і неслов'янських пород. Коли вони думають, що така самостійність неможлива, то тоді і ціла їх балаканка про всяку іншу самостійність не варта й торби січки, бо досить буде російському чи якому-небудь другому чужому урядові указом заборонити літературу, — і ціла самостійність пропала. Але, може, вони тільки надто совісні, надто бояться незаконності і не сміють навіть тим стати в опозицію власті, щоб одверто і явно, як другі слов'яни, висказати своє право до політичної самостійності? Га, коли так, то на страх і ліку нема — тільки диво, пощо б тоді так завзято геройствувати в питаннях язикових і літературних, де таке геройство, правда, дешеве, але й на ні на що не пригідне. По-нашому, коли говорите про самостійність, то договорюйтеся вже до самих крайніх консеквенцій[2], а не уривайте на півслові; а ні, то волите й зовсім не говорити, а взятися до реальнішої, більш наукової і більше корисної для народу праці. Всяка самостійність не там, де більше крику, а там, де більше самостійної, розумної праці, а де має бути бесіда про таку працю в повнім значенні слова, там треба вперед добути собі повну свободу політичну і суспільну, без котрої й праця свобідна та широка — зовсім не можлива.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Але попри се питання ч. автор порушив у своїй статті ще й друге питання, а іменно: яка має бути нова література кожного самостійного народу? Яка має бути нова українська література? Ах, тото любе, чисто рутенське питання, як живо нагадує воно мені давні балакання з моїми приятелями про той самий предмет! Правда, — відповіді в нас на те питання не однакі. Ми звичайно відповідали, що має бути «висока», «поважна», «ідеально-потягаюча», а ч. автор «Сьогочасного літературного прямування» відповідає, що має бути «реальна, національна і народна». Не в тім діло, по чиїм боці більше правди, а в тім, що ч. автор стоїть на такім самім становищі, як і ми колись, т. є. не питає: «Для кого має робитися література? Чи має вона приносити яку-небудь користь, заступати які-небудь інтереси, чи ні?» Йому до сього діла мало, — йому щоби лиш знати, яка має бути література, яка форма найкраща, які стихи найліпше надаються до ліричної, а які до епічної поезії. Правда, що при такім способі і давніші наші і ч. автора виводи виходять якісь припадкові, ні з чим не зв'язані, а в грунті речі пусті і чисто формальні. Перегляньмо їх за чергою.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Література повинна бути реальна. Тому не перечимо, але погляньмо тільки, що розуміє ч. автор під реалізмом. «Реальна література повинна бути одкидом правдивої, реальної жизні... повинна бути дзеркалом, в котрому б одсвічувалась правдива жизнь...». Щира правда! Але гов, — автор розрізнює таку реальну літературу від другої «ультрареальної», котра творить-ді тільки прості копії натури, прості фотографії, та й годі. А хіба дзеркало не вказує простої копії? Хіба «одкид берега в воді» щось більше, ніж фотографія? І чим копії та фотографії прості, а «одкиди» та «дзеркала» не прості? Чому «ультрареальні» фотографії дуже однобічні, дуже прозаїчні, буденні по смаку ч. автора? А ось черстві й тверді? Чого ж їм не стає, щоб стати «одкидами» та «дзеркалами», чого: «пишного духу ідеалізму, фантазії, серця, пишного духу щирої поезії». Ось маємо віз і перевіз. Реалізм ч. автора куди круть, туди й верть, та й заїхав назад до старого ідеалізму і старої фантастики та сентиментальності. Що ж, сесі «пишні духи», вони й справді «витають» у нашій галицькій літературі, тільки ж не треба їх уважати якимись «новими прямуваннями». Вони — старе і зужите сміття, і нікого тепер не заведуть наперед. Сказати одним словом, — реалізм яко принцип літературний — неясний ч. авторові, котрий дармо силується сховати тоту неясність за грімкими фразами. З того, що він каже про реалізм, — кожний може вивести, що йому злюбиться, для того ми покинем його і перейдем до других великих літературних принципів, виставлених ч. автором наперед.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Література повинна бути національна; се раз. Література повинна бути народна; се два. Принцип національності складається з двох прикмет: «народного язика і глибокого </w:t>
      </w:r>
      <w:r>
        <w:rPr>
          <w:rFonts w:ascii="Arial" w:hAnsi="Arial" w:cs="Arial"/>
          <w:color w:val="000000"/>
          <w:sz w:val="21"/>
          <w:szCs w:val="21"/>
        </w:rPr>
        <w:lastRenderedPageBreak/>
        <w:t>національного психічного характеру народу». Принцип народності складається також з кількох елементів, з котрих перший — народний язик, а другий, бачиться, також «глибокий національний психічний характер народу», з котрого, конечно, випливає форма народної поезії і її дух. Гадав би хто, що се ми жартуємо з автора, виписуючи ті однакові дефініції[3] двох (по його думці) різних принципів. Але ні, се не жарт, а правда. Ч. авторові зовсім не ясні в голові і ті «принципи» — і таким способом виходить, що вся його робота була дуже плохо обдумана. Воно й не могло вийти інакше, коли хто береться судити про яке діло і поперед усього ставить його догори ногами і починає від найпустіших, формальних питань. Розуміється, що тоді до питань основних він не дійде, а й самі формальні переплутає. А вже ті місця, де ч. автор силується виказати відмінний характер народних пісень великоруських від малоруських (про що ніхто ніколи не сумнівався і не спорив), — викликають попросту тільки сміх і до наукової аргументації годі їх пришпилити. Ми вискажем свій погляд на ті принципи літературні, бо й вони послідніми часами становлять у нас кість незгоди між деякими людьми, впрочім чесними і трудящими.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Але передовсім обернім навиворіт метод ч. автора і замість питати відразу: яка має бути література? — запитаймо: що таке література і до чого вона має служити?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Замість ставити згори дефініцію, мов яку догму, — погляньмо вперед на факти, на приміри всіх літератур образованих народів і спитаймо себе: чим ми вважаємо ті літератури? Що ми цінимо в них? Уважаємо їх більше або менше докладними і живими відбитками сучасного життя народного; цінимо їх тим вище, чим ясніше і свідоміше вони вказують тото життя. Тисячні естетичні правила поставали і щезали в протягу століть — для нас вони зовсім пропали і стали пустою формою; головне діло — життя. Значить, література і життя мусять стояти в якійсь тісній зв'язі. Се за всі віки виказує фізіологія і психологія, котрі кажуть, що кожний чоловік лиш то може робити, говорити, думати, що вперед у формі вражень дійшло до його свідомості, — і відтак тоті елементи може комбінувати, складати, ділити і переформовувати; але щось зовсім нового, зовсім відірваного від світу його вражень чоловік ніколи не міг і не може сотворити. Се був той мимовільний, несвідомий реалізм, конечний у всіх літературах, конечний в кожній стрічці кожного писателя. Друга річ — новіший реалізм літературний, зведений в певну науку, оброблений і уформований зовсім свідомо. Головна його підстава, то іменно питання — до чого має служити література? Найпершу відповідь подає історія всіх літератур: література певного часу повинна бути образом життя, праці, бесіди і думок того часу. Сесю формулу в найчистішій формі бачимо переведену у російських реалістів школи Писарєва, у Решетникова, Островського, М. Успенського (не «Чепенського», як прочитала редакція «Правди», так само, як торік з Добролюбова зробили Достолюбова). Се той, нелюбий ч. авторові «ультрареалізм», котрий, однако, при всій своїй однобічності зробив великий поворот у літературі російській і навіяв у неї більше демократичного духу, більше охоти до пізнавання народу, ніж деінде цілі довгі періоди ідеальних та сентиментальних літератур. Але література має безперечно ще другі, важніші завдання для свого часу і для того народу, серед котрого постає. Вона повинна при всім реалізмі в описуванні також аналізувати описувані факти, виказувати їх причини і їх конечні наслідки, їх повільний зріст і упадок. До такої роботи не досить уже вправного ока, котре підглядить і опише найменшу дрібницю, — тут вже треба знання і науки, щоб уміти доглянути саму суть факту, щоб уміти порядкувати і складати дрібниці в цілість не так, як кому злюбиться, але по яснім і твердім науковім методі. Така робота ціхує найкраще всю нову реальну літературну школу, втягаючи в літературу і психологію, і медицину та патологію, і педагогію, і другі науки. Тота наукова підкладка і аналіз становить іменно найбільшу вартість сеї нової літератури проти усіх давнішніх, вона заповнює довговічну стійність творам таких писателів, як Діккенс, Бальзак, Флобер, Золя, Доде, Туренєв, Гончаров, Лев Толстой, Фрейтаг, Шпільгаген і др. А яка ціль такої роботи? Ціль її, очевидячки, така: вказувати в самім корені добрі і злі боки існуючого порядку і витворювати з-поміж інтелігенції людей, готових служити всею силою для піддержання добрих і усунення злих боків життя, — значить, зближувати інтелігенцію з народом і загрівати її до служби його добру. Без тої культурної і поступової цілі, без тої научної підкладки і методу (про них у ч. автора «Нових прямувань» нема й згадки) література стане пустою забавкою інтелігенції, нікому ні до чого не потрібною, нічийому добру не служачою, а пригідною хіба для розривки багачам по добрім обіді. Се завдання зрозуміли всі реалісти, і тому-то письма їх попри всій реальності і правді усе виходять — глибоко тенденційні, т. є. вони подають факти і образи з життя не отак собі, для того, що се факти, але для того, що з них логічно і конечно виходить такий і такий вивід, — </w:t>
      </w:r>
      <w:r>
        <w:rPr>
          <w:rFonts w:ascii="Arial" w:hAnsi="Arial" w:cs="Arial"/>
          <w:color w:val="000000"/>
          <w:sz w:val="21"/>
          <w:szCs w:val="21"/>
        </w:rPr>
        <w:lastRenderedPageBreak/>
        <w:t>і стараються ті факти без перекручування і натягання так угрупувати, щоб вивід сам складався в голові читателя, виходив природно і ясно і будив у нім самім певні чуття, певні сили до ділання в жаданім напрямі.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— Га, то на такий спосіб література має бути тенденційна, парціальна[4]! Вона, котра повинна стояти понад партіями і підлягати одним тільки чистим і високим законам естетики! — Такі крики чую вже наперед з-посеред наших «естетиків-писальників». Але я «не устрашаюсь».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— Стійте, добродії, — відповідаю рівнодушно. — Література, стояча понад партіями, — се тільки ваш сон, се ваша фантазія, але на ділі такої літератури не було ніколи. А ваші вічні закони естетики, се, шануючи день святий і вас яко гречних, — старе сміття, котре супокійне догниває на смітнику історії і котре перегризають тільки деякі платні осли, літерати, що пишуть на лікті повісті та фейлетони до німецьких та французьких газет. У нас єдиний кодекс естетичний — життя. Що воно зв'яже, те й буде зв'язане, а що розв'яже, — те й буде розв'язане.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А тепер зберім докупи все сказане про літературу, щоб закінчити тоту і так уже подовгу бесіду про статейку: «Сьогочасне літературне прямування».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Література, так як і наука сьогочасна, повинна бути робітницею на полі людського поступу, її тенденція і метод повинні бути наукові. Вона громадить і описує факти щоденного життя, вважаючи тільки на правду, не на естетичні правила, — а заразом аналізує їх і робить з них виводи, — се її науковий реалізм; вона через те вказує хиби суспільного устрою там, де не все може добратися наука (в житті щоденнім, в розвитку психологічнім страстей та нам'єтностей[5] людських), і старається будити охоту і силу в читателях до усунення тих хиб — се її поступова тенденція. Розуміється, се посліднє вона може робити різними способами: то вліяючи на розум і переконання (реалісти французькі), то на чуття (Діккенс, Дженкінс і більша часть реалістів російських, так само і з наших Марко Вовчок і Федькович). Розуміється також, що вже само поняття «правди» вимагає, щоби в літературі змальовані були і всі національні окремішності даного народу, — а сама ціль літератури — служити народові — вимагає, щоб вона була для нього зрозумілою. Таким способом, оба прославлені ч. «автором» «принципи» — народність і національність, се те саме, що й його самостійність — речі конечні і природні, але зовсім не жодні провідні принципи, так як принципом не можна назвати спання, їдіння, дихання і т. п., хоч се також речі правдиві, природні і для чоловіка конечні.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--------------</w:t>
      </w:r>
      <w:r>
        <w:rPr>
          <w:rFonts w:ascii="Arial" w:hAnsi="Arial" w:cs="Arial"/>
          <w:color w:val="000000"/>
          <w:sz w:val="21"/>
          <w:szCs w:val="21"/>
        </w:rPr>
        <w:br/>
        <w:t>Примітки:</w:t>
      </w:r>
      <w:r>
        <w:rPr>
          <w:rFonts w:ascii="Arial" w:hAnsi="Arial" w:cs="Arial"/>
          <w:color w:val="000000"/>
          <w:sz w:val="21"/>
          <w:szCs w:val="21"/>
        </w:rPr>
        <w:br/>
        <w:t>Стаття вперше була надрукована в прогресивному журналі «Молот», Львів, 1878 р, с. 209—215. </w:t>
      </w:r>
      <w:r>
        <w:rPr>
          <w:rFonts w:ascii="Arial" w:hAnsi="Arial" w:cs="Arial"/>
          <w:color w:val="000000"/>
          <w:sz w:val="21"/>
          <w:szCs w:val="21"/>
        </w:rPr>
        <w:br/>
        <w:t>[1] Щудли — диби. </w:t>
      </w:r>
      <w:r>
        <w:rPr>
          <w:rFonts w:ascii="Arial" w:hAnsi="Arial" w:cs="Arial"/>
          <w:color w:val="000000"/>
          <w:sz w:val="21"/>
          <w:szCs w:val="21"/>
        </w:rPr>
        <w:br/>
        <w:t>[2] Консеквенція — послідовність. </w:t>
      </w:r>
      <w:r>
        <w:rPr>
          <w:rFonts w:ascii="Arial" w:hAnsi="Arial" w:cs="Arial"/>
          <w:color w:val="000000"/>
          <w:sz w:val="21"/>
          <w:szCs w:val="21"/>
        </w:rPr>
        <w:br/>
        <w:t>[3] Дефініція — визначення, встановлення змісту певного поняття. </w:t>
      </w:r>
      <w:r>
        <w:rPr>
          <w:rFonts w:ascii="Arial" w:hAnsi="Arial" w:cs="Arial"/>
          <w:color w:val="000000"/>
          <w:sz w:val="21"/>
          <w:szCs w:val="21"/>
        </w:rPr>
        <w:br/>
        <w:t>[4] Парціальний — частковий. </w:t>
      </w:r>
      <w:r>
        <w:rPr>
          <w:rFonts w:ascii="Arial" w:hAnsi="Arial" w:cs="Arial"/>
          <w:color w:val="000000"/>
          <w:sz w:val="21"/>
          <w:szCs w:val="21"/>
        </w:rPr>
        <w:br/>
        <w:t>[5] Нам'єтність — пристрасть.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--- КІНЕЦЬ ---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Текст звірено з виданням: Франко Іван Твори в 20-ти томах, том XVI, Літературно-критичні статті. К., 1955, с. 5-13. Іван Франко </w:t>
      </w:r>
    </w:p>
    <w:p w:rsidR="000F68E7" w:rsidRDefault="000F68E7" w:rsidP="000F68E7">
      <w:pPr>
        <w:pStyle w:val="a3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br/>
        <w:t>ЛІТЕРАТУРА, ЇЇ ЗАВДАННЯ І НАЙВАЖЛИВІШІ ЦІХИ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Стаття </w:t>
      </w:r>
      <w:r>
        <w:rPr>
          <w:rFonts w:ascii="Arial" w:hAnsi="Arial" w:cs="Arial"/>
          <w:color w:val="000000"/>
          <w:sz w:val="21"/>
          <w:szCs w:val="21"/>
        </w:rPr>
        <w:br/>
        <w:t>-------------------------------------------------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(«Правда», часть літературно-наукова. Книжка друга. «Сьогочасне літературне прямування»)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Тямлю ще дуже добре тоті блаженні часи, коли бувало зійдеться нас кількох гарячих патріотів-ідеалістів і почнемо широку бесіду про літературу, її високі завдання і напрями, високі ідеали, котрі вона має вказувати чоловікові, про досконалість артистичної форми і про вплив, який має література на саму «передову» часть суспільності. Ми балакали голосно і гаряче, спорили про питання побічні та дальші, але на головне зо всім годилися, іменно на те, що вплив той огромний і благотворний, що ідеали тоті високі і завдання також високі. Правда, говорячи про такі високі матерії, ми, крім Шевченка, не здибали нікого, кого б могли узяти за примір (та й Шевченко — кожний чув у своїй совісті — якось не підходив сюди, якось не «пасував», мов гранчасте до круглого), — і для того звичайно ставили за примір писателів чужих — Гомера, Данте, Шекспіра, Гете, — т. є. таких писателів, про котрих знали, що вони «великі», «генії», але не знали докладно, в чім лежить їх великість, в чім проявився їх геній. Підпираючися тими великими іменами, мов щудлами[1], ми плели несосвітенну тарабарщину про літературу (так я думаю нині про ті бесіди), — установляли і валили «вічні, незмінні естетичні правила», — а котрий гарячіший, то спішив і на примірах власної композиції доказувати правду і незмінність свіжоухвалених регул. Ах, се були часи святої благонаміреності та патріотичних поривів, часи молоді, коли все блискуче було золото, все римоване — поезія, все надуте — велич і повага. То що ж, — блаженні ті часи минули, пропали! Погляди змінилися, незмінні і вічні закони естетики розслизлися, мов сніг на сонці, література вказалася моєму оку вже не здалека, на висоті, як во дні оні, а зблизька, в домашнім, так сказати, уборі, за кулісами, а її всякі ідеали, величні завдання, артистичні форми, — все то — та що й говорити!.. Та й давні приятелі (бодай деякі, що між нами лишилися) зовсім уже не потягають балакати про «височину», — ба, коли часом зайде бесіда про літературу, то сейчас ставлять проти неї, мов таран-стінолом, проклятуще «Пощо?» і починають спорити про те хіба, чи потрібна література взагалі, чи ні? Правда, як страшно часи змінилися, хоч і в якім короткім часі!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Я б і не згадував тепер про ті часи, коли б не одно. От я прочитав на початку другої сьогорічної книжки «Літературної правди» статтю, мабуть, статтю програмову редакції (без підпису автора), і — чи повірите? — побачив у ній майже око в око все те, що ми колись-то балакали про літературні «принципи» і «ідеали». Я не стану вам говорити, які милі споминки викликала в моїй голові тота стаття (вона притім написана дуже гарно, видно, вийшла з-під пера деякого з наших поважніших літератів і читається дуже любо), але розповім вам коротенько її зміст. Автор статті (так, як і ми колись у своїх бесідах) ставить на вступі перше незмінне і вічне правило, — чи ні, догму, а іменно, що Україна і Московщина не можуть мати спільної літератури. Сеся думка (попри другі, до котрих швидко дійдемо) тягнеться і доказується через цілу статтю, доказується множеством доказів, і треба признати правду, що авторові удається вповні переконати кожного, що воно справді так, що література московська для нас — зовсім до ні до чого, а наша для москалів також зовсім до ні до чого. Правда, не один, знаючий діло (а тільки для таких, думаю, і писана стаття), знає вже давно, що воно так є, і знає навіть, чому воно так є і так бути мусить (сього автор статті забув, видно, сказати), ну, але що ж зробиш; не шкодить воно нічого й лишній раз правду сказати. Свою думку проводить ч. автор насамперед через історію нашої давньої літератури церковно-схоластичної і бачить, що вона могла бути спільна обом народам іменно тому, що була церковно-схоластична, т. е. чужа одному й другому народові. Але тут же й обрушується ч. автор на московських істориків літератури, яким правом вони сміють старинні пам'ятники староруської київської літератури пхати в свої історії, і замічає, що се вони роблять «без сорому». По-моєму — ні за що б ч. авторові за те гніватись. Бо що ж, — одно, що чи сяк чи так, а тота література була чужа народові, значить, бери її собі всякий, хто хоче, і обробляй, а коли й нам з неї дещо пригодиться, то й ми зачерпнем, — а друге і ще важніше то, що — говорим проти вовка, скажімо й за вовка — все-таки московські вчені і попрацювали над виданням та науковим поясненням тих пам'ятників коли не більше наших, то бодай стільки, що наші, — значить, і право яке-небудь мають до неї. Надмірне відхрещування від російської літератури доводить ч. автора ще й до другого цікавого висказу. Він каже (і справедливо), що українська література під московським урядом не могла і не може добре розвиватися, дізнаючи всякого гніту, а в противенстві до того згадує про літературу галицьку, котра ді «розвивалася самостійніше і нормальніше, бо тут не було великоруської літератури» (стор. 10). Ч. автор мусить бути українець, не галичанин, і певно знає галицьку літературу тільки з оповідання, коли може говорити про її самостійний і нормальний розвиток. Впрочім, воно і в тім питання, що хто розуміє під самостійним розвитком. Коли розуміти під самостійним розвитком пусте балакання про самостійність, а під нормальним розвитком — не обтяжування голови ні знанням, ні власною думкою, — ну, то я </w:t>
      </w:r>
      <w:r>
        <w:rPr>
          <w:rFonts w:ascii="Arial" w:hAnsi="Arial" w:cs="Arial"/>
          <w:color w:val="000000"/>
          <w:sz w:val="21"/>
          <w:szCs w:val="21"/>
        </w:rPr>
        <w:lastRenderedPageBreak/>
        <w:t>готов признати, що наша галицька література в такім розвитку зайшла дуже далеко. Очевидно — ч. авторові так важко дався взнаки гніт московський (чи урядовий, чи літературний?), що навів його на думку зовсім односторонню і неправдиву, що де нема московського гніту, там нема ніякого гніту, там, значить, іно жий, та будь, та розвивайся! Коли б ч. автор був у Галичині і бачив у нас свої гніти і гнітики, то порозумів би швидко, що так надто самостійно і нормально й нам нікуди розвиватися. Розуміється, редакція «Правди», другими разами така скора до приміток, не сказала тут від себе нічого і не спростувала помилки автора, бо тота помилка, — се прецінь комплімент її власній, захваленій і окричаній «самостійності!».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— Але що ж се ви б'єте на самостійність? Що вам винна самостійність? Хіба ви перечите її, хіба й ви хочете «єдиного літературного язика»? — так запитає нас, може, дехто. Се питання в грунті речі дуже наївне, дитинне і нічо не значуще, — але воно серед наших обставин могло б дати притоку до криків, нарікань, підозрінь і т. д. — тому-то й хочемо сказати в тім згляді свою думку.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Зачнім від літератури. Ч. автор статті в «Правді» мучиться і доказує, що література українська має бути зовсім самостійна і відрубна від московської. Для кого має бути ся відрубна література? Чи для самої інтелігенції? Очевидячки — ні, бо інтелігенція, вже коли хоче бути інтелігенцією, не може замкнутися в тіснім кружку одної літератури, але мусить студіювати, читати і порівнювати й твори других літератур : московської, німецької, французької і проч. Значить — тут відрубності не зведеш, бо тут головна ціль — іменно якнайбільший космополітизм думки і научної праці. Значить — така відрубна література може бути тільки для народу, для маси, не знаючої другої бесіди. Але іменно тому, що маса тота не знає ніякої другої бесіди, то й ніяка друга література для неї не можлива, бо маса її попросту не зрозуміє. Значить, ніщо й доказувати самостійність і потребу самостійності, бо вона доказана самим тим фактом, що так є і інакше бути не може. Таке доказування або дуже наївне, немов доказування того, що вдень дійсно сонце світить, — або показує, що самому доказуючому се питання неясне, що сам він не вірить в нього і силується вмовити в себе, що воно так, а не інакше — звісна-бо річ, що тільки то доказується, що може бути так, а може бути й не так.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Ідім далі. Ч. автор, очевидно, в своїй статті декуди змішав літературу з державою, т. є. урядом та жандармами, а іменно там, де говорить про гніт Московщини на Українщину. Що тут винна московська література (розуміємо під літературою її найпередовішу, найчеснішу часть, про котру тільки й може у нас бути бесіда; доноси різних Каткових та глагольствія слов'янофілів ми сюди не вчислюємо і наслідувати їх нікому не радимо)? А коли московська література на вас, українську інтелігенцію, мала який вплив, коли вона вас куди-небудь повела, — га, то самі на себе нарікайте, що не виробили своїх власних, сильніших течій мислі, і розбирайте, чи вплив чужого був добрий, чи лихий. А такого розбору в ч. автора нема, хоч вплив московської літератури на українську інтелігенцію він, очевидячки, признає. Розуміється, держава московська, її жандарми та чиновники і їх гніт на всяку свобідну думку — одно діло, а література російська з Гоголями, Белінськими, Тургенєвими, Добролюбовими, Писарєвими, Щаповими, Решетниковими та Некрасовими — зовсім друге діло. І що ще дивніше! У ч. автора бачимо (не виразно, а немов з-за сита) таке понімання: ставаймо не супроти московської держави, чиновників та жандармів, а проти московської бесіди та московських писателів, котрі-ді і по духу і по думках нам — чужина. Се так значить, як коли б хто казав лишати в супокою того, хто нас б'є, а термосити того, хто, хоть і сам слабий, силується нас боронити. Ось до якої логіки доводить язикова та літературна самостійність. Чому? Бо нема в неї глибшої підстави, котра одна могла би надати їй значення серйозне, — а тота підстава — се самостійність політична.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Нам дуже дивно, що наші й українські народовці так давно вже балакають про самостійність, а й досі чи не вміли, чи не сміли договоритися до ясного і одвертого заявлення свого права на самостійність політичну, яко свобідна, сполучена громада людей-робітників української породи супроти других слов'янських і неслов'янських пород. Коли вони думають, що така самостійність неможлива, то тоді і ціла їх балаканка про всяку іншу самостійність не варта й торби січки, бо досить буде російському чи якому-небудь другому чужому урядові указом заборонити літературу, — і ціла самостійність пропала. Але, може, вони тільки надто совісні, надто бояться незаконності і не сміють навіть тим стати в опозицію власті, щоб одверто і явно, як другі слов'яни, висказати своє право до політичної самостійності? Га, коли так, то на страх і </w:t>
      </w:r>
      <w:r>
        <w:rPr>
          <w:rFonts w:ascii="Arial" w:hAnsi="Arial" w:cs="Arial"/>
          <w:color w:val="000000"/>
          <w:sz w:val="21"/>
          <w:szCs w:val="21"/>
        </w:rPr>
        <w:lastRenderedPageBreak/>
        <w:t>ліку нема — тільки диво, пощо б тоді так завзято геройствувати в питаннях язикових і літературних, де таке геройство, правда, дешеве, але й на ні на що не пригідне. По-нашому, коли говорите про самостійність, то договорюйтеся вже до самих крайніх консеквенцій[2], а не уривайте на півслові; а ні, то волите й зовсім не говорити, а взятися до реальнішої, більш наукової і більше корисної для народу праці. Всяка самостійність не там, де більше крику, а там, де більше самостійної, розумної праці, а де має бути бесіда про таку працю в повнім значенні слова, там треба вперед добути собі повну свободу політичну і суспільну, без котрої й праця свобідна та широка — зовсім не можлива.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Але попри се питання ч. автор порушив у своїй статті ще й друге питання, а іменно: яка має бути нова література кожного самостійного народу? Яка має бути нова українська література? Ах, тото любе, чисто рутенське питання, як живо нагадує воно мені давні балакання з моїми приятелями про той самий предмет! Правда, — відповіді в нас на те питання не однакі. Ми звичайно відповідали, що має бути «висока», «поважна», «ідеально-потягаюча», а ч. автор «Сьогочасного літературного прямування» відповідає, що має бути «реальна, національна і народна». Не в тім діло, по чиїм боці більше правди, а в тім, що ч. автор стоїть на такім самім становищі, як і ми колись, т. є. не питає: «Для кого має робитися література? Чи має вона приносити яку-небудь користь, заступати які-небудь інтереси, чи ні?» Йому до сього діла мало, — йому щоби лиш знати, яка має бути література, яка форма найкраща, які стихи найліпше надаються до ліричної, а які до епічної поезії. Правда, що при такім способі і давніші наші і ч. автора виводи виходять якісь припадкові, ні з чим не зв'язані, а в грунті речі пусті і чисто формальні. Перегляньмо їх за чергою.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Література повинна бути реальна. Тому не перечимо, але погляньмо тільки, що розуміє ч. автор під реалізмом. «Реальна література повинна бути одкидом правдивої, реальної жизні... повинна бути дзеркалом, в котрому б одсвічувалась правдива жизнь...». Щира правда! Але гов, — автор розрізнює таку реальну літературу від другої «ультрареальної», котра творить-ді тільки прості копії натури, прості фотографії, та й годі. А хіба дзеркало не вказує простої копії? Хіба «одкид берега в воді» щось більше, ніж фотографія? І чим копії та фотографії прості, а «одкиди» та «дзеркала» не прості? Чому «ультрареальні» фотографії дуже однобічні, дуже прозаїчні, буденні по смаку ч. автора? А ось черстві й тверді? Чого ж їм не стає, щоб стати «одкидами» та «дзеркалами», чого: «пишного духу ідеалізму, фантазії, серця, пишного духу щирої поезії». Ось маємо віз і перевіз. Реалізм ч. автора куди круть, туди й верть, та й заїхав назад до старого ідеалізму і старої фантастики та сентиментальності. Що ж, сесі «пишні духи», вони й справді «витають» у нашій галицькій літературі, тільки ж не треба їх уважати якимись «новими прямуваннями». Вони — старе і зужите сміття, і нікого тепер не заведуть наперед. Сказати одним словом, — реалізм яко принцип літературний — неясний ч. авторові, котрий дармо силується сховати тоту неясність за грімкими фразами. З того, що він каже про реалізм, — кожний може вивести, що йому злюбиться, для того ми покинем його і перейдем до других великих літературних принципів, виставлених ч. автором наперед.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Література повинна бути національна; се раз. Література повинна бути народна; се два. Принцип національності складається з двох прикмет: «народного язика і глибокого національного психічного характеру народу». Принцип народності складається також з кількох елементів, з котрих перший — народний язик, а другий, бачиться, також «глибокий національний психічний характер народу», з котрого, конечно, випливає форма народної поезії і її дух. Гадав би хто, що се ми жартуємо з автора, виписуючи ті однакові дефініції[3] двох (по його думці) різних принципів. Але ні, се не жарт, а правда. Ч. авторові зовсім не ясні в голові і ті «принципи» — і таким способом виходить, що вся його робота була дуже плохо обдумана. Воно й не могло вийти інакше, коли хто береться судити про яке діло і поперед усього ставить його догори ногами і починає від найпустіших, формальних питань. Розуміється, що тоді до питань основних він не дійде, а й самі формальні переплутає. А вже ті місця, де ч. автор силується виказати відмінний характер народних пісень великоруських від малоруських (про що ніхто ніколи не сумнівався і не спорив), — викликають попросту тільки сміх і до наукової аргументації годі їх пришпилити. Ми вискажем свій погляд на ті принципи літературні, бо й вони послідніми часами становлять у нас кість незгоди між деякими людьми, впрочім чесними і трудящими.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Але передовсім обернім навиворіт метод ч. автора і замість питати відразу: яка має бути </w:t>
      </w:r>
      <w:r>
        <w:rPr>
          <w:rFonts w:ascii="Arial" w:hAnsi="Arial" w:cs="Arial"/>
          <w:color w:val="000000"/>
          <w:sz w:val="21"/>
          <w:szCs w:val="21"/>
        </w:rPr>
        <w:lastRenderedPageBreak/>
        <w:t>література? — запитаймо: що таке література і до чого вона має служити?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Замість ставити згори дефініцію, мов яку догму, — погляньмо вперед на факти, на приміри всіх літератур образованих народів і спитаймо себе: чим ми вважаємо ті літератури? Що ми цінимо в них? Уважаємо їх більше або менше докладними і живими відбитками сучасного життя народного; цінимо їх тим вище, чим ясніше і свідоміше вони вказують тото життя. Тисячні естетичні правила поставали і щезали в протягу століть — для нас вони зовсім пропали і стали пустою формою; головне діло — життя. Значить, література і життя мусять стояти в якійсь тісній зв'язі. Се за всі віки виказує фізіологія і психологія, котрі кажуть, що кожний чоловік лиш то може робити, говорити, думати, що вперед у формі вражень дійшло до його свідомості, — і відтак тоті елементи може комбінувати, складати, ділити і переформовувати; але щось зовсім нового, зовсім відірваного від світу його вражень чоловік ніколи не міг і не може сотворити. Се був той мимовільний, несвідомий реалізм, конечний у всіх літературах, конечний в кожній стрічці кожного писателя. Друга річ — новіший реалізм літературний, зведений в певну науку, оброблений і уформований зовсім свідомо. Головна його підстава, то іменно питання — до чого має служити література? Найпершу відповідь подає історія всіх літератур: література певного часу повинна бути образом життя, праці, бесіди і думок того часу. Сесю формулу в найчистішій формі бачимо переведену у російських реалістів школи Писарєва, у Решетникова, Островського, М. Успенського (не «Чепенського», як прочитала редакція «Правди», так само, як торік з Добролюбова зробили Достолюбова). Се той, нелюбий ч. авторові «ультрареалізм», котрий, однако, при всій своїй однобічності зробив великий поворот у літературі російській і навіяв у неї більше демократичного духу, більше охоти до пізнавання народу, ніж деінде цілі довгі періоди ідеальних та сентиментальних літератур. Але література має безперечно ще другі, важніші завдання для свого часу і для того народу, серед котрого постає. Вона повинна при всім реалізмі в описуванні також аналізувати описувані факти, виказувати їх причини і їх конечні наслідки, їх повільний зріст і упадок. До такої роботи не досить уже вправного ока, котре підглядить і опише найменшу дрібницю, — тут вже треба знання і науки, щоб уміти доглянути саму суть факту, щоб уміти порядкувати і складати дрібниці в цілість не так, як кому злюбиться, але по яснім і твердім науковім методі. Така робота ціхує найкраще всю нову реальну літературну школу, втягаючи в літературу і психологію, і медицину та патологію, і педагогію, і другі науки. Тота наукова підкладка і аналіз становить іменно найбільшу вартість сеї нової літератури проти усіх давнішніх, вона заповнює довговічну стійність творам таких писателів, як Діккенс, Бальзак, Флобер, Золя, Доде, Туренєв, Гончаров, Лев Толстой, Фрейтаг, Шпільгаген і др. А яка ціль такої роботи? Ціль її, очевидячки, така: вказувати в самім корені добрі і злі боки існуючого порядку і витворювати з-поміж інтелігенції людей, готових служити всею силою для піддержання добрих і усунення злих боків життя, — значить, зближувати інтелігенцію з народом і загрівати її до служби його добру. Без тої культурної і поступової цілі, без тої научної підкладки і методу (про них у ч. автора «Нових прямувань» нема й згадки) література стане пустою забавкою інтелігенції, нікому ні до чого не потрібною, нічийому добру не служачою, а пригідною хіба для розривки багачам по добрім обіді. Се завдання зрозуміли всі реалісти, і тому-то письма їх попри всій реальності і правді усе виходять — глибоко тенденційні, т. є. вони подають факти і образи з життя не отак собі, для того, що се факти, але для того, що з них логічно і конечно виходить такий і такий вивід, — і стараються ті факти без перекручування і натягання так угрупувати, щоб вивід сам складався в голові читателя, виходив природно і ясно і будив у нім самім певні чуття, певні сили до ділання в жаданім напрямі.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— Га, то на такий спосіб література має бути тенденційна, парціальна[4]! Вона, котра повинна стояти понад партіями і підлягати одним тільки чистим і високим законам естетики! — Такі крики чую вже наперед з-посеред наших «естетиків-писальників». Але я «не устрашаюсь».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— Стійте, добродії, — відповідаю рівнодушно. — Література, стояча понад партіями, — се тільки ваш сон, се ваша фантазія, але на ділі такої літератури не було ніколи. А ваші вічні закони естетики, се, шануючи день святий і вас яко гречних, — старе сміття, котре супокійне догниває на смітнику історії і котре перегризають тільки деякі платні осли, літерати, що пишуть на лікті повісті та фейлетони до німецьких та французьких газет. У нас єдиний кодекс естетичний — життя. Що воно зв'яже, те й буде зв'язане, а що розв'яже, — те й буде розв'язане.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А тепер зберім докупи все сказане про літературу, щоб закінчити тоту і так уже подовгу бесіду про статейку: «Сьогочасне літературне прямування».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Література, так як і наука сьогочасна, повинна бути робітницею на полі людського поступу, її тенденція і метод повинні бути наукові. Вона громадить і описує факти щоденного життя, вважаючи тільки на правду, не на естетичні правила, — а заразом аналізує їх і робить з них виводи, — се її науковий реалізм; вона через те вказує хиби суспільного устрою там, де не все може добратися наука (в житті щоденнім, в розвитку психологічнім страстей та нам'єтностей[5] людських), і старається будити охоту і силу в читателях до усунення тих хиб — се її поступова тенденція. Розуміється, се посліднє вона може робити різними способами: то вліяючи на розум і переконання (реалісти французькі), то на чуття (Діккенс, Дженкінс і більша часть реалістів російських, так само і з наших Марко Вовчок і Федькович). Розуміється також, що вже само поняття «правди» вимагає, щоби в літературі змальовані були і всі національні окремішності даного народу, — а сама ціль літератури — служити народові — вимагає, щоб вона була для нього зрозумілою. Таким способом, оба прославлені ч. «автором» «принципи» — народність і національність, се те саме, що й його самостійність — речі конечні і природні, але зовсім не жодні провідні принципи, так як принципом не можна назвати спання, їдіння, дихання і т. п., хоч се також речі правдиві, природні і для чоловіка конечні.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--------------</w:t>
      </w:r>
      <w:r>
        <w:rPr>
          <w:rFonts w:ascii="Arial" w:hAnsi="Arial" w:cs="Arial"/>
          <w:color w:val="000000"/>
          <w:sz w:val="21"/>
          <w:szCs w:val="21"/>
        </w:rPr>
        <w:br/>
        <w:t>Примітки:</w:t>
      </w:r>
      <w:r>
        <w:rPr>
          <w:rFonts w:ascii="Arial" w:hAnsi="Arial" w:cs="Arial"/>
          <w:color w:val="000000"/>
          <w:sz w:val="21"/>
          <w:szCs w:val="21"/>
        </w:rPr>
        <w:br/>
        <w:t>Стаття вперше була надрукована в прогресивному журналі «Молот», Львів, 1878 р, с. 209—215. </w:t>
      </w:r>
      <w:r>
        <w:rPr>
          <w:rFonts w:ascii="Arial" w:hAnsi="Arial" w:cs="Arial"/>
          <w:color w:val="000000"/>
          <w:sz w:val="21"/>
          <w:szCs w:val="21"/>
        </w:rPr>
        <w:br/>
        <w:t>[1] Щудли — диби. </w:t>
      </w:r>
      <w:r>
        <w:rPr>
          <w:rFonts w:ascii="Arial" w:hAnsi="Arial" w:cs="Arial"/>
          <w:color w:val="000000"/>
          <w:sz w:val="21"/>
          <w:szCs w:val="21"/>
        </w:rPr>
        <w:br/>
        <w:t>[2] Консеквенція — послідовність. </w:t>
      </w:r>
      <w:r>
        <w:rPr>
          <w:rFonts w:ascii="Arial" w:hAnsi="Arial" w:cs="Arial"/>
          <w:color w:val="000000"/>
          <w:sz w:val="21"/>
          <w:szCs w:val="21"/>
        </w:rPr>
        <w:br/>
        <w:t>[3] Дефініція — визначення, встановлення змісту певного поняття. </w:t>
      </w:r>
      <w:r>
        <w:rPr>
          <w:rFonts w:ascii="Arial" w:hAnsi="Arial" w:cs="Arial"/>
          <w:color w:val="000000"/>
          <w:sz w:val="21"/>
          <w:szCs w:val="21"/>
        </w:rPr>
        <w:br/>
        <w:t>[4] Парціальний — частковий. </w:t>
      </w:r>
      <w:r>
        <w:rPr>
          <w:rFonts w:ascii="Arial" w:hAnsi="Arial" w:cs="Arial"/>
          <w:color w:val="000000"/>
          <w:sz w:val="21"/>
          <w:szCs w:val="21"/>
        </w:rPr>
        <w:br/>
        <w:t>[5] Нам'єтність — пристрасть.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--- КІНЕЦЬ ---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Текст звірено з виданням: Франко Іван Твори в 20-ти томах, том XVI, Літературно-критичні статті. К., 1955, с. 5-13. </w:t>
      </w:r>
    </w:p>
    <w:p w:rsidR="00432D2E" w:rsidRDefault="00432D2E" w:rsidP="000F68E7"/>
    <w:sectPr w:rsidR="00432D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67" w:rsidRDefault="00155067" w:rsidP="000F68E7">
      <w:pPr>
        <w:spacing w:after="0" w:line="240" w:lineRule="auto"/>
      </w:pPr>
      <w:r>
        <w:separator/>
      </w:r>
    </w:p>
  </w:endnote>
  <w:endnote w:type="continuationSeparator" w:id="0">
    <w:p w:rsidR="00155067" w:rsidRDefault="00155067" w:rsidP="000F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67" w:rsidRDefault="00155067" w:rsidP="000F68E7">
      <w:pPr>
        <w:spacing w:after="0" w:line="240" w:lineRule="auto"/>
      </w:pPr>
      <w:r>
        <w:separator/>
      </w:r>
    </w:p>
  </w:footnote>
  <w:footnote w:type="continuationSeparator" w:id="0">
    <w:p w:rsidR="00155067" w:rsidRDefault="00155067" w:rsidP="000F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304107"/>
      <w:docPartObj>
        <w:docPartGallery w:val="Page Numbers (Top of Page)"/>
        <w:docPartUnique/>
      </w:docPartObj>
    </w:sdtPr>
    <w:sdtContent>
      <w:p w:rsidR="000F68E7" w:rsidRDefault="000F68E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474">
          <w:rPr>
            <w:noProof/>
          </w:rPr>
          <w:t>5</w:t>
        </w:r>
        <w:r>
          <w:fldChar w:fldCharType="end"/>
        </w:r>
      </w:p>
    </w:sdtContent>
  </w:sdt>
  <w:p w:rsidR="000F68E7" w:rsidRDefault="000F68E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YdyTCMG2oO5QI0RCM+lLnqNcsJiL+gl3ziA1TBjWJRRxRpUO6CBssWDkftXw++UUQjdYsuq9BMXaVreaqj4iWg==" w:salt="Cx5L0CAAr7wx2i8be2O6S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E7"/>
    <w:rsid w:val="000F68E7"/>
    <w:rsid w:val="00155067"/>
    <w:rsid w:val="00432D2E"/>
    <w:rsid w:val="00D6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EDE91-F99B-4824-A825-6E619015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8E7"/>
    <w:rPr>
      <w:b/>
      <w:bCs/>
    </w:rPr>
  </w:style>
  <w:style w:type="paragraph" w:styleId="a5">
    <w:name w:val="header"/>
    <w:basedOn w:val="a"/>
    <w:link w:val="a6"/>
    <w:uiPriority w:val="99"/>
    <w:unhideWhenUsed/>
    <w:rsid w:val="000F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7"/>
  </w:style>
  <w:style w:type="paragraph" w:styleId="a7">
    <w:name w:val="footer"/>
    <w:basedOn w:val="a"/>
    <w:link w:val="a8"/>
    <w:uiPriority w:val="99"/>
    <w:unhideWhenUsed/>
    <w:rsid w:val="000F6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6517</Words>
  <Characters>37152</Characters>
  <Application>Microsoft Office Word</Application>
  <DocSecurity>8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2</cp:revision>
  <dcterms:created xsi:type="dcterms:W3CDTF">2014-06-21T00:50:00Z</dcterms:created>
  <dcterms:modified xsi:type="dcterms:W3CDTF">2014-06-21T00:52:00Z</dcterms:modified>
</cp:coreProperties>
</file>