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1" w:rsidRPr="00B521CC" w:rsidRDefault="00AA6481" w:rsidP="00AA6481">
      <w:pPr>
        <w:rPr>
          <w:rFonts w:ascii="Calibri" w:eastAsia="Calibri" w:hAnsi="Calibri" w:cs="Times New Roman"/>
          <w:sz w:val="24"/>
          <w:szCs w:val="24"/>
        </w:rPr>
      </w:pPr>
      <w:r w:rsidRPr="00B521CC">
        <w:fldChar w:fldCharType="begin"/>
      </w:r>
      <w:r w:rsidRPr="00B521CC">
        <w:instrText xml:space="preserve"> HYPERLINK "http://www.ukrclassic.com.ua" </w:instrText>
      </w:r>
      <w:r w:rsidRPr="00B521CC"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AA6481" w:rsidRDefault="00AA6481" w:rsidP="00AA648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  <w:r>
        <w:rPr>
          <w:rStyle w:val="a4"/>
          <w:rFonts w:ascii="Arial" w:hAnsi="Arial" w:cs="Arial"/>
          <w:color w:val="222222"/>
          <w:sz w:val="21"/>
          <w:szCs w:val="21"/>
        </w:rPr>
        <w:t>Олесь Гончар</w:t>
      </w:r>
      <w:bookmarkStart w:id="0" w:name="_GoBack"/>
      <w:bookmarkEnd w:id="0"/>
    </w:p>
    <w:p w:rsidR="00AA6481" w:rsidRDefault="00AA6481" w:rsidP="00AA648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Новела з роману "Тронка"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21"/>
          <w:szCs w:val="21"/>
        </w:rPr>
        <w:t>"Залізний острів" (СКОРОЧЕНО)</w:t>
      </w:r>
    </w:p>
    <w:p w:rsidR="00AA6481" w:rsidRDefault="00AA6481" w:rsidP="00AA648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 xml:space="preserve">Блакитніє море. Дитячим щебетом розпочинається ранок на одному із мальовничих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івостровів. Тут дитячий табір відпочинку. Люди в ньому веселі, безжурні,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але й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серед них виділяється Тоня Горпищенко зі своїми вигадками і завзяттям, і голосом, як веселий дзвіночок. Хоч нікому й не потура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є,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як і їй самій батько не потурав, уміє всякого приструнити, Тоня завжди в оточенні дітлахів. Уміє вона їх зацікавити, розповісти про кожну рослинку й комашку, водить у походи. Дивитися в степу особливо ні на що, то ж вожата веде малюків до очеретів, до криниці з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пр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існою водою, про яку ходять легенди.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 xml:space="preserve">Перед вихідними Тоня стає схвильована, бурхливо-радісна. Подруги вже знають, що чекає на побачення з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хлопцем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, і просять начальника табору відпустити її.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Щоб скоротити шлях до радгоспу, дівчина бреде неглибокою затокою, через водорості, здригаючись від доторків медуз. Серце палає від передчуття зустрічі. Сьогодн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і її 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італик чергує на радіовузлі, від лупатися йому не можна, то ж вона сама прийде.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Радгосп ще спав міцним трудовим сном, коли Тоня, вся мокра, пробралася в садок, де спав на розкладачц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і 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італик. Хлопець одразу ж прокинувся, пригорнув її.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Уранці мати Лукія Назарівна поїхала на грузовику в сусідній колгосп, а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 xml:space="preserve"> 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італик із Тонею на мотоциклі степом по в'язких кучугуpax — до моря. Дівчина міцно обнімає хлопця, і вони мчаться, аж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вітер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гуде.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Нарешті — море. Ліниво плюскотять хвилі, чорніють "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на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берез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 водорості. Далеко біліє рибальська хатина, а біля неї — корова. Вона забрела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у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воду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, рятуючись від спеки, й тепер зацікавлено дивилася на прибульців.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 xml:space="preserve">Хлопець і дівчина сміються, купаються, бризкаються, жартують. Віталик відвів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св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ій мотоцикл до хатини (там жив його далекий родич Сухомлин, і хлопець часто допомагав йому смолити човни), узяв баркас і зіпхнув його у воду. Дядька не було, і юнак почував себе трохи господарем. Вирішили попливти до судна, що виднілося на горизонті. Це був покинутий корабель, багато жителів уже плавали туди, та й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 xml:space="preserve"> 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італик теж, добувати свинець і всякі там радіодрібнички. Пливли вже цілу годину. Берег віддалявся, ледь виднівся, а корабель усе не наближався. Стало навіть трохи лячно. Тоня ніколи так далеко не запливала.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 xml:space="preserve">Аж ось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уже й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сіре залізне громаддя корабля. Висока щогла похилена, з неї звисають якісь проводи.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Для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Тоні тут усе сповнене таємничості, якоїсь заборони. Судно грізне, похмуре, від усього віє запустінням.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ідпливли до борту. Тоня вхопилася за ілюмінатор і вилізла на палубу. Але одразу ж затанцювала босими ногами — залізо було, як розпечена сковорідка. Дівчина закричала, щоб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 xml:space="preserve"> 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італик швидше кидав їй босоніжки. Хлопець теж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іднявся на корабель, і Тоні стало веселіше. "Почуття гостре, нервово-лоскітне охопило її. Хотілось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см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іятись, кричати, галасувати так, щоб усі почули! їхній крейсер.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Двоє їх, двоє закоханих, на великому військовому судні. Ніколи, звичайно ж, не було на цьому військовому судні закоханої пари, щоб отак — він і вона.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Лунали тут суворі команди, накази, радіопозивні, номери, шифри — все службове, суворе, владне. А тепер їм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скорилося це тисячотонне сталеве громаддя, на сталевій арені могутніх руд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о-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іржавих палуб владарює сміх, їхня любов!"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 xml:space="preserve">Вони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ішли по кораблю. Тоні все було цікаво — і скловата, і пробоїни, рвані дірки, якими вкрита палуба, і зяючі люки. Коли дівчина спитала, що то за дірки, Віталик зам'явся,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перев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ів розмову на інше й сказав, що полігоном пахне. Йшли неквапом, оглядаючи кубрики, рубки, люки. Віталик застерігає — можна через необережність зірватися вниз. Тоня глянула вгору й побачила високо-високо щось, як шпаківню. То було місце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для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сигнал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іста, того, що дивиться вперед. Віталик, як мавпа, чіпко подряпався угору. Раптом зблід, дивлячись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у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море. Дівчина й собі подивилася. Далеко від них гойдався їхній човник, що, очевидно, відв'язався від корабля. Наздогнати його вже не можна було.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 xml:space="preserve">Звечоріло.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На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березі засвітилися вогники. А вони сидять, як сироти, мерзнуть — залізо дуже швидко вистига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є.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Тоня, наплакавшись, схилилася хлопцеві на коліна й задрімала. Віталій картає себе нещадно. Як він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іг завести дівчину в смертельну пастку?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Тут їх чекають не лише спрага й голод, а й бомби, адже це — полігон для нічних тренувальних бомбардувань наших літаків.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Тоня теж картала себе — як вона могла, чому не зупинила таку небезпечну витівку. їх шукатимуть, звичайно, але ніхто не подума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є,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що вони тут. А ще як знайдуть порожній човен із одягом.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Віталик думав, як ї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урятуватися. Уранці він обстежить двигуни. Раптом їх можна якось запустити. Хлопець сказав Тоні, що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ісля того, що сталося, вона мала б його ненавидіти. У дівчини ж прокинулося якесь ніжне, материнське почуття. Недаремно вона обрала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 xml:space="preserve"> В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італика, якого вважала за найрозумнішого, найталановитішого. Він, хоч і скромний, але з тих, що роблять великі відкриття. Раптом почувся гуркіт літака. Хлопець шарпнув Тонго, потяг у якусь будку. Та не зрозуміла, і тільки згодом до неї дійшло, що вони —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ішень, їх бомбитимуть. Скільки ж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вони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тут перебуватимуть? Дівчині згадалися чомусь братові слова про те, як важко бомбити море в зоряну ніч. І про те, як льотчики інколи не повертаються, наче й досі живуть там, у зоряних висотах. </w:t>
      </w:r>
    </w:p>
    <w:p w:rsidR="00AA6481" w:rsidRDefault="00AA6481" w:rsidP="00AA648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  <w:t xml:space="preserve">Зажеврів схід, темніє на березі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Центральна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садиба. Віталик вирішу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є,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що не занепадатиме духом, буде шукати, боротись, спробує викресати вогню, добуде забортової води. А поки що "ці двійко, що на судні, забравшись на бак, сидітимуть на своєму залізному острові, ждучи нічного удару, сидітимуть, мовчазно зіщулені, мов останні діти землі, мов сироти людства!"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>
        <w:rPr>
          <w:rFonts w:ascii="Verdana" w:hAnsi="Verdana" w:cs="Arial"/>
          <w:b/>
          <w:bCs/>
          <w:color w:val="000000"/>
          <w:sz w:val="20"/>
          <w:szCs w:val="20"/>
        </w:rPr>
        <w:t>Критика, коментарі до твору, пояснення (стисло)</w:t>
      </w: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Новелу "Залізний острів" у романі О. Гончара "Тронка" називають твором-засторогою.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Адже гуманістичні цінності, та й саме життя людини часто опиняється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ід загрозою цивілізаційних процесів. І як важливо при цьому зберегти здатність сучасної людини до захисту свого єства, своїх почуттів. Закохані через свою легковажність опиняються на військовому кораблі, який служить полігоном для нічних бомбардувань. їхній човен відв'язався, і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вони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не можуть повернутися.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Але не впадають у відчай, прагнуть знайти порятунок, не втрачають своєї людської гідності, своїх почуттів. Кінець кінцем вони врятувалися (про це в іншій новелі, "Тронка").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Віталик знайшов спосіб за допомогою скельця добути вогню, запалив одяг, і цей сигнал помітили на полігоні, послали за ними катер. Довго поті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вони не могли без внутрішнього здригання згадувати про цю пригоду. Головне ж — залишилися гідними звання людини, не зрадили своєї любові. </w:t>
      </w:r>
    </w:p>
    <w:p w:rsidR="00E32DC0" w:rsidRPr="00AA6481" w:rsidRDefault="00E32DC0" w:rsidP="00AA6481"/>
    <w:sectPr w:rsidR="00E32DC0" w:rsidRPr="00AA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cumentProtection w:edit="readOnly" w:enforcement="1" w:cryptProviderType="rsaFull" w:cryptAlgorithmClass="hash" w:cryptAlgorithmType="typeAny" w:cryptAlgorithmSid="4" w:cryptSpinCount="100000" w:hash="l7bMJEn8OOw3VbG/AAAcOLKPbAU=" w:salt="EJI7w3PjWLD0Zmm/9ZOv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1"/>
    <w:rsid w:val="00AA6481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A6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A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5633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2014-05-20T19:21:00Z</dcterms:created>
  <dcterms:modified xsi:type="dcterms:W3CDTF">2014-05-20T19:22:00Z</dcterms:modified>
</cp:coreProperties>
</file>